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510" w:rsidRDefault="008F3510" w:rsidP="00C07D00">
      <w:pPr>
        <w:jc w:val="center"/>
        <w:rPr>
          <w:lang w:val="vi-VN"/>
        </w:rPr>
      </w:pPr>
      <w:r>
        <w:rPr>
          <w:lang w:val="vi-VN"/>
        </w:rPr>
        <w:t>Phụ lục II</w:t>
      </w:r>
    </w:p>
    <w:p w:rsidR="00DE380C" w:rsidRDefault="00C07D00" w:rsidP="00C07D00">
      <w:pPr>
        <w:jc w:val="center"/>
        <w:rPr>
          <w:lang w:val="vi-VN"/>
        </w:rPr>
      </w:pPr>
      <w:r w:rsidRPr="00C07D00">
        <w:rPr>
          <w:lang w:val="vi-VN"/>
        </w:rPr>
        <w:t>DANH SÁCH CÁC TIÊU CHUẨN KỸ NĂNG NGHỀ QUỐC GIA</w:t>
      </w:r>
      <w:r>
        <w:rPr>
          <w:lang w:val="vi-VN"/>
        </w:rPr>
        <w:t xml:space="preserve"> ĐÃ ĐƯỢC BAN HÀNH, CÔNG BỐ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866"/>
        <w:gridCol w:w="8363"/>
      </w:tblGrid>
      <w:tr w:rsidR="00C07D00" w:rsidRPr="00C07D00" w:rsidTr="00C07D00">
        <w:trPr>
          <w:trHeight w:val="42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vi-VN" w:eastAsia="en-US"/>
              </w:rPr>
              <w:t>S</w:t>
            </w:r>
            <w:r w:rsidRPr="00C07D00">
              <w:rPr>
                <w:rFonts w:eastAsia="Times New Roman" w:cs="Times New Roman"/>
                <w:bCs/>
                <w:kern w:val="0"/>
                <w:sz w:val="24"/>
                <w:szCs w:val="24"/>
                <w:lang w:eastAsia="en-US"/>
              </w:rPr>
              <w:t>TT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Cs/>
                <w:kern w:val="0"/>
                <w:sz w:val="24"/>
                <w:szCs w:val="24"/>
                <w:lang w:eastAsia="en-US"/>
              </w:rPr>
              <w:t>TÊN NGHỀ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Nề - Hoàn thiện (đã bao gồm Xây gạch và ốp lát tường và sàn)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Cốt thép - Hàn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Cốp pha - Giàn giáo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Bê Tông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Sản Xuất gốm thô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gạch Ceramic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Sản xuất sứ vệ sinh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kính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Chạm khắc đá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lý cây xanh đô thị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Sửa chữa thiết bị may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Điện công nghiệp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Luyện gang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Sửa chữa máy tính xách tay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hàng may công nghiệp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sợi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Chế biến nông sản thực phẩm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Đo dạc bản đồ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Kiểm nghiệm bột giấy và giấy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lý kinh doanh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và sửa chữa trạm thủy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nhà máy thủy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dệt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rượu bia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Hệ thống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thiết bị sàng tuyển than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Giám định khối lượng và chất lượng than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Thương mại điện tử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các chất vô cơ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Chế biến dầu thực vật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tua – bin hơi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Thiết kế đồ hoạ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Nguội chế tạo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Nguội lắp rắp cơ khí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Đo lường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doanh nghiệp vừa và nhỏ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Khoan thăm dò địa chất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Luyện thép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phân bón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Thí nghiệm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lò hơi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Thí nghiệm các sản phẩm hóa dầu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May công nghiệp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Điện tử công nghiệp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hành, sửa chữa thiết bị lạnh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thiết bị hóa dầu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nhiệt luyện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thông tin (ứng dụng phần mềm)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nước giải khát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Rèn, dập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Lắp đặt đường dây tải điện và trạm biến áp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Sửa chữa thiết bị mỏ hầm lò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Cơ điện tử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bánh kẹo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mạ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Pin - Ắc quy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nhà máy nhiệt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bơm quạt, máy nén khí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lý, vận hành đường dây và TBA có điện áp 220kV trở lên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Kiểm tra và phân tích hóa chất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Thiết kế Web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Vẽ và thiết kế trên máy tính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lữ hành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khách sạn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chế biến món ăn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Hướng dẫn du lịch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Dịch vụ nhà hàng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khu Resort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Du lịch MICE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dịch vụ giải trí, thể thao, hội nghị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Kiểm nghiệm chất lượng lương thực, thực phẩm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Chế biến và bảo quản thủy sản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sửa chữa trạm bơm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Bảo vệ thực vật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Nuôi trồng thủy sản nước mặn, nước lợ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Nuôi trồng thủy sản nước ngọt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Thú 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Chăn nuôi gia súc gia cầm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Lâm sinh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Mộc dân dụng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Kiểm nghiệm đường mía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Mộc mỹ nghệ (Đỏi tên nghề Mộc nội thất)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Xây dựng và hoàn thiện công trình thuỷ lợi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lý khu đô thị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Mộc xây dựng và trang trí nội thất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lăp đặt ống công nghệ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Cấp nước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Thoát nước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Lắp đặt đường ống nước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thiết bị sản xuất xi măng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Lắp đặt điện công trình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Sửa chữa máy thi công xây dựng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Gia công và lắp dựng kết cấu thép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Lắp đặt cầu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máy thi công mặt đường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máy ủi, xúc, san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Vận hành cầu trục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Xây dựng công trình thủy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kinh doanh vận tải đường thủy nội địa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ô tô (Đổi tên thành Công nghệ sửa chữa ô tô)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Phóng dạng và gia công khuôn dưỡng tàu thủy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Trắc địa công trình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Thí nghiệm và kiểm tra chất lượng cầu đường bộ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sản xuất bê tông nhựa nóng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kinh doanh vận tải đường bộ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Gia công, lắp ráp hệ thống ống tàu thủy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Gia công, lắp ráp hệ thống nội thất tàu thủy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Xây dựng và bảo dưỡng công trình giao thông đường sắt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kinh doanh vận tải đường sắt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Điều khiển phương tiện thủy nội địa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Kiểm soát không lưu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Tiếp viên hàng không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Kiểm tra soi chiếu an ninh hàng không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thiết bị thông tin hàng không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Đặt chỗ bán vé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dẫn đường hàng không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Xây dựng cầu đường bộ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Khai thác máy tàu thủy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Điều khiển tàu biển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Lắp ráp hệ thống động lực tàu thủy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Thông tin tín hiệu đường sắt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Công nghệ chế tạo và bảo dưỡng đầu máy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Làm thủ tục hàng không tại cảng hàng không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kinh doanh vận tải biển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Đảm bảo an toàn hàng hải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Bảo vệ môi trường biển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khai thác mỏ hầm lò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xây dựng mỏ hầm lò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cơ điện mỏ hầm lò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Hàn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Cắt gọt kim loại trên máy CNC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lắp đặt điện và điều khiển trong công nghiệp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mạng máy tính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Lập trình máy tính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cơ sở dữ liệu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Chế tạo thiết bị cơ khí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Điện tử dân dụng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Sửa chữa thiết bị tự động hóa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Vận hành điện trong nhà máy thủy điện.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dược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thiết bị sản xuất dược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chế tạo vỏ tàu thủy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Xử lý nước thải công nghiệp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Sửa chữa máy tàu thủy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nhà máy xử lý chất thải rắn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Điện dân dụng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máy xây dựng (nhóm máy phục vụ thi công, gia công cốt liệu)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Bán hàng trong siêu thị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đúc kim loại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sản xuất sản phẩm từ cao su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Marketing thương mại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Khảo sát địa hình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Lắp đặt thiết bị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trị kinh doanh xăng dầu và Gas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Chế biến lương thực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Chế biến thực phẩm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Công nghệ sản xuất bột giấy và giấy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Công nghệ cán kéo kim loại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Sửa chữa thiết bị luyện kim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Quản lý khai thác công trình thủy lợi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 máy nông nghiệp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Trồng cây cao su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Trồng cây cà phê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Trồng cây thuốc lá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hàng mây tre đan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Cơ điện nông thôn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Chế biến mủ cao su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Bảo dưỡng trạm thu phát sóng vô tuyến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Lắp đặt thiết bị đầu cuối viễn thông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Kỹ thuật thiết bị điện tử y tế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thiết bị hình ảnh y tế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thiết bị xét nghiệm y tế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May thời trang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Tự động hóa công nghiệp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động cơ điện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sơn mài và khảm trai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Phân tích cơ lý - hóa lý xi măng 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Khoan đào đường hầm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Trồng cây lương thực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Trồng cây thực phẩm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Công nghệ sản xuất ván nhân tạo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Đúc, dát đồng mỹ nghệ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Trồng rau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Chế biến rau quả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Kỹ thuật dâu tằm tơ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Trồng cây ăn quả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hành, sửa chữa máy tàu cuốc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Phòng và </w:t>
            </w:r>
            <w:bookmarkStart w:id="0" w:name="_GoBack"/>
            <w:bookmarkEnd w:id="0"/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chữa bệnh thuỷ sản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Sản xuất đường mía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00" w:rsidRPr="00C07D00" w:rsidRDefault="00C07D00" w:rsidP="00555246">
            <w:pPr>
              <w:spacing w:before="0" w:after="0" w:line="240" w:lineRule="auto"/>
              <w:ind w:firstLine="0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 xml:space="preserve">Lễ </w:t>
            </w:r>
            <w:r w:rsidR="00555246">
              <w:rPr>
                <w:rFonts w:eastAsia="Times New Roman" w:cs="Times New Roman"/>
                <w:b w:val="0"/>
                <w:kern w:val="0"/>
                <w:sz w:val="24"/>
                <w:szCs w:val="24"/>
                <w:lang w:val="vi-VN" w:eastAsia="en-US"/>
              </w:rPr>
              <w:t>t</w:t>
            </w: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ân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Phục vụ buồng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Vận tải hàng hóa thuộc dịch vụ vận tải đường sắt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Cắt gọt kim loại (Tiện vạn năng)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Khai thác thủy sản biển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Phay vạn năng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Giúp việc gia đình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Chăm sóc sắc đẹp (đang đề nghị đổi tên nghề chăm sóc da)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Giám sát thi công công trình (đang đề nghị đổi tên nghề Giám sát thi công công trình xây dựng dân dụng và công nghiệp)</w:t>
            </w:r>
          </w:p>
        </w:tc>
      </w:tr>
      <w:tr w:rsidR="00C07D00" w:rsidRPr="00C07D00" w:rsidTr="00C07D00">
        <w:trPr>
          <w:trHeight w:val="3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D00" w:rsidRPr="00C07D00" w:rsidRDefault="00C07D00" w:rsidP="00C07D00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jc w:val="center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00" w:rsidRPr="00C07D00" w:rsidRDefault="00C07D0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b w:val="0"/>
                <w:kern w:val="0"/>
                <w:sz w:val="24"/>
                <w:szCs w:val="24"/>
                <w:lang w:eastAsia="en-US"/>
              </w:rPr>
              <w:t>Vệ sinh lau dọn công trình cao tầng</w:t>
            </w:r>
          </w:p>
        </w:tc>
      </w:tr>
      <w:tr w:rsidR="00C07D00" w:rsidRPr="00C07D00" w:rsidTr="00C07D00">
        <w:trPr>
          <w:trHeight w:val="315"/>
        </w:trPr>
        <w:tc>
          <w:tcPr>
            <w:tcW w:w="9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510" w:rsidRDefault="008F3510" w:rsidP="00C07D0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b w:val="0"/>
                <w:kern w:val="0"/>
                <w:sz w:val="24"/>
                <w:szCs w:val="24"/>
                <w:lang w:val="vi-VN" w:eastAsia="en-US"/>
              </w:rPr>
            </w:pPr>
          </w:p>
          <w:p w:rsidR="00C07D00" w:rsidRPr="00C07D00" w:rsidRDefault="00C07D00" w:rsidP="008F351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 w:rsidRPr="00C07D00">
              <w:rPr>
                <w:rFonts w:eastAsia="Times New Roman" w:cs="Times New Roman"/>
                <w:i/>
                <w:kern w:val="0"/>
                <w:sz w:val="24"/>
                <w:szCs w:val="24"/>
                <w:lang w:eastAsia="en-US"/>
              </w:rPr>
              <w:t xml:space="preserve">Lưu ý các bộ TCKNNQG trên được đăng tải trên </w:t>
            </w:r>
            <w:r w:rsidR="008F3510">
              <w:rPr>
                <w:rFonts w:eastAsia="Times New Roman" w:cs="Times New Roman"/>
                <w:i/>
                <w:kern w:val="0"/>
                <w:sz w:val="24"/>
                <w:szCs w:val="24"/>
                <w:lang w:val="vi-VN" w:eastAsia="en-US"/>
              </w:rPr>
              <w:t>website</w:t>
            </w:r>
            <w:r w:rsidRPr="00C07D00">
              <w:rPr>
                <w:rFonts w:eastAsia="Times New Roman" w:cs="Times New Roman"/>
                <w:i/>
                <w:kern w:val="0"/>
                <w:sz w:val="24"/>
                <w:szCs w:val="24"/>
                <w:lang w:eastAsia="en-US"/>
              </w:rPr>
              <w:t>: www.kynangnghe.gov.vn</w:t>
            </w:r>
          </w:p>
        </w:tc>
      </w:tr>
    </w:tbl>
    <w:p w:rsidR="00C07D00" w:rsidRPr="00C07D00" w:rsidRDefault="00C07D00">
      <w:pPr>
        <w:rPr>
          <w:lang w:val="vi-VN"/>
        </w:rPr>
      </w:pPr>
    </w:p>
    <w:sectPr w:rsidR="00C07D00" w:rsidRPr="00C07D00" w:rsidSect="00C07D00">
      <w:headerReference w:type="default" r:id="rId8"/>
      <w:pgSz w:w="11907" w:h="16839" w:code="9"/>
      <w:pgMar w:top="851" w:right="851" w:bottom="851" w:left="1418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AE" w:rsidRDefault="006C36AE" w:rsidP="00C07D00">
      <w:pPr>
        <w:spacing w:before="0" w:after="0" w:line="240" w:lineRule="auto"/>
      </w:pPr>
      <w:r>
        <w:separator/>
      </w:r>
    </w:p>
  </w:endnote>
  <w:endnote w:type="continuationSeparator" w:id="0">
    <w:p w:rsidR="006C36AE" w:rsidRDefault="006C36AE" w:rsidP="00C07D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AE" w:rsidRDefault="006C36AE" w:rsidP="00C07D00">
      <w:pPr>
        <w:spacing w:before="0" w:after="0" w:line="240" w:lineRule="auto"/>
      </w:pPr>
      <w:r>
        <w:separator/>
      </w:r>
    </w:p>
  </w:footnote>
  <w:footnote w:type="continuationSeparator" w:id="0">
    <w:p w:rsidR="006C36AE" w:rsidRDefault="006C36AE" w:rsidP="00C07D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220351"/>
      <w:docPartObj>
        <w:docPartGallery w:val="Page Numbers (Top of Page)"/>
        <w:docPartUnique/>
      </w:docPartObj>
    </w:sdtPr>
    <w:sdtEndPr>
      <w:rPr>
        <w:b w:val="0"/>
        <w:noProof/>
      </w:rPr>
    </w:sdtEndPr>
    <w:sdtContent>
      <w:p w:rsidR="00C07D00" w:rsidRPr="00C07D00" w:rsidRDefault="00C07D00">
        <w:pPr>
          <w:pStyle w:val="Header"/>
          <w:jc w:val="center"/>
          <w:rPr>
            <w:b w:val="0"/>
          </w:rPr>
        </w:pPr>
        <w:r w:rsidRPr="00C07D00">
          <w:rPr>
            <w:b w:val="0"/>
          </w:rPr>
          <w:fldChar w:fldCharType="begin"/>
        </w:r>
        <w:r w:rsidRPr="00C07D00">
          <w:rPr>
            <w:b w:val="0"/>
          </w:rPr>
          <w:instrText xml:space="preserve"> PAGE   \* MERGEFORMAT </w:instrText>
        </w:r>
        <w:r w:rsidRPr="00C07D00">
          <w:rPr>
            <w:b w:val="0"/>
          </w:rPr>
          <w:fldChar w:fldCharType="separate"/>
        </w:r>
        <w:r w:rsidR="00555246">
          <w:rPr>
            <w:b w:val="0"/>
            <w:noProof/>
          </w:rPr>
          <w:t>5</w:t>
        </w:r>
        <w:r w:rsidRPr="00C07D00">
          <w:rPr>
            <w:b w:val="0"/>
            <w:noProof/>
          </w:rPr>
          <w:fldChar w:fldCharType="end"/>
        </w:r>
      </w:p>
    </w:sdtContent>
  </w:sdt>
  <w:p w:rsidR="00C07D00" w:rsidRDefault="00C07D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74A40"/>
    <w:multiLevelType w:val="hybridMultilevel"/>
    <w:tmpl w:val="D0BE919C"/>
    <w:lvl w:ilvl="0" w:tplc="BB04394E">
      <w:start w:val="1"/>
      <w:numFmt w:val="decimal"/>
      <w:suff w:val="space"/>
      <w:lvlText w:val="%1."/>
      <w:lvlJc w:val="left"/>
      <w:pPr>
        <w:ind w:left="340" w:hanging="113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6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00"/>
    <w:rsid w:val="00011482"/>
    <w:rsid w:val="0005286F"/>
    <w:rsid w:val="00087CDE"/>
    <w:rsid w:val="0009080A"/>
    <w:rsid w:val="000C2FAF"/>
    <w:rsid w:val="000C6203"/>
    <w:rsid w:val="000E0E0E"/>
    <w:rsid w:val="000E3AD7"/>
    <w:rsid w:val="00100059"/>
    <w:rsid w:val="001113F1"/>
    <w:rsid w:val="00115394"/>
    <w:rsid w:val="0014188C"/>
    <w:rsid w:val="001460D7"/>
    <w:rsid w:val="00163FB1"/>
    <w:rsid w:val="001738A3"/>
    <w:rsid w:val="001A6210"/>
    <w:rsid w:val="001B41E1"/>
    <w:rsid w:val="001C0C4F"/>
    <w:rsid w:val="001D0AB5"/>
    <w:rsid w:val="001F5359"/>
    <w:rsid w:val="00236527"/>
    <w:rsid w:val="0028131E"/>
    <w:rsid w:val="002A4DAB"/>
    <w:rsid w:val="002D1987"/>
    <w:rsid w:val="00310B40"/>
    <w:rsid w:val="00325339"/>
    <w:rsid w:val="00337515"/>
    <w:rsid w:val="0034293E"/>
    <w:rsid w:val="00343959"/>
    <w:rsid w:val="003B1692"/>
    <w:rsid w:val="003C78C8"/>
    <w:rsid w:val="0041397A"/>
    <w:rsid w:val="0041574D"/>
    <w:rsid w:val="00423119"/>
    <w:rsid w:val="00432723"/>
    <w:rsid w:val="00433D1F"/>
    <w:rsid w:val="00455398"/>
    <w:rsid w:val="00471456"/>
    <w:rsid w:val="00475C18"/>
    <w:rsid w:val="004852B2"/>
    <w:rsid w:val="0049403B"/>
    <w:rsid w:val="004A1C92"/>
    <w:rsid w:val="004D278A"/>
    <w:rsid w:val="004D552D"/>
    <w:rsid w:val="004E64CF"/>
    <w:rsid w:val="004F6835"/>
    <w:rsid w:val="00547981"/>
    <w:rsid w:val="00555246"/>
    <w:rsid w:val="00577919"/>
    <w:rsid w:val="00580D67"/>
    <w:rsid w:val="0058752D"/>
    <w:rsid w:val="005925A0"/>
    <w:rsid w:val="005C7AA5"/>
    <w:rsid w:val="006045DD"/>
    <w:rsid w:val="00623C7C"/>
    <w:rsid w:val="006363C2"/>
    <w:rsid w:val="00660D25"/>
    <w:rsid w:val="00663F8D"/>
    <w:rsid w:val="00671EE7"/>
    <w:rsid w:val="006772E2"/>
    <w:rsid w:val="00694B91"/>
    <w:rsid w:val="006A6BE5"/>
    <w:rsid w:val="006B7D84"/>
    <w:rsid w:val="006C36AE"/>
    <w:rsid w:val="006D0416"/>
    <w:rsid w:val="006D128F"/>
    <w:rsid w:val="006F3690"/>
    <w:rsid w:val="00703D20"/>
    <w:rsid w:val="00742FAC"/>
    <w:rsid w:val="007A2C1B"/>
    <w:rsid w:val="007B63A8"/>
    <w:rsid w:val="007D7DE2"/>
    <w:rsid w:val="007F53BA"/>
    <w:rsid w:val="0080117B"/>
    <w:rsid w:val="00802ECF"/>
    <w:rsid w:val="00810F6D"/>
    <w:rsid w:val="008872AC"/>
    <w:rsid w:val="008A2115"/>
    <w:rsid w:val="008F3510"/>
    <w:rsid w:val="00915634"/>
    <w:rsid w:val="00935BA0"/>
    <w:rsid w:val="00962200"/>
    <w:rsid w:val="00965318"/>
    <w:rsid w:val="0099275B"/>
    <w:rsid w:val="00992A96"/>
    <w:rsid w:val="009E23C4"/>
    <w:rsid w:val="009E373F"/>
    <w:rsid w:val="009F1649"/>
    <w:rsid w:val="00A24FD5"/>
    <w:rsid w:val="00A43B98"/>
    <w:rsid w:val="00A71B8A"/>
    <w:rsid w:val="00A729AB"/>
    <w:rsid w:val="00A95DE3"/>
    <w:rsid w:val="00B10C0D"/>
    <w:rsid w:val="00B5165D"/>
    <w:rsid w:val="00B93DAF"/>
    <w:rsid w:val="00BA5891"/>
    <w:rsid w:val="00BD1309"/>
    <w:rsid w:val="00BD2708"/>
    <w:rsid w:val="00BE7402"/>
    <w:rsid w:val="00BF4D7B"/>
    <w:rsid w:val="00BF577F"/>
    <w:rsid w:val="00C07D00"/>
    <w:rsid w:val="00C71D15"/>
    <w:rsid w:val="00C75AB3"/>
    <w:rsid w:val="00C7726F"/>
    <w:rsid w:val="00C77964"/>
    <w:rsid w:val="00CD29A2"/>
    <w:rsid w:val="00CF1EE2"/>
    <w:rsid w:val="00D51657"/>
    <w:rsid w:val="00D74D28"/>
    <w:rsid w:val="00D851B9"/>
    <w:rsid w:val="00D92664"/>
    <w:rsid w:val="00DE380C"/>
    <w:rsid w:val="00DE4FB1"/>
    <w:rsid w:val="00DF7F44"/>
    <w:rsid w:val="00E238AB"/>
    <w:rsid w:val="00E3731C"/>
    <w:rsid w:val="00E542C6"/>
    <w:rsid w:val="00E629B7"/>
    <w:rsid w:val="00E71D5C"/>
    <w:rsid w:val="00E84E3E"/>
    <w:rsid w:val="00E92668"/>
    <w:rsid w:val="00EC369F"/>
    <w:rsid w:val="00ED7EA4"/>
    <w:rsid w:val="00EE75F4"/>
    <w:rsid w:val="00F137A8"/>
    <w:rsid w:val="00F34A58"/>
    <w:rsid w:val="00F61435"/>
    <w:rsid w:val="00F9187E"/>
    <w:rsid w:val="00F9468F"/>
    <w:rsid w:val="00FC6490"/>
    <w:rsid w:val="00FD5142"/>
    <w:rsid w:val="00FE0433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Bold" w:eastAsiaTheme="minorHAnsi" w:hAnsi="Times New Roman Bold" w:cs="Times New Roman"/>
        <w:b/>
        <w:kern w:val="2"/>
        <w:sz w:val="26"/>
        <w:szCs w:val="32"/>
        <w:lang w:val="en-US" w:eastAsia="en-US" w:bidi="ar-SA"/>
      </w:rPr>
    </w:rPrDefault>
    <w:pPrDefault>
      <w:pPr>
        <w:spacing w:before="60" w:after="60" w:line="360" w:lineRule="exact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A2"/>
    <w:pPr>
      <w:jc w:val="both"/>
    </w:pPr>
    <w:rPr>
      <w:rFonts w:ascii="Times New Roman" w:eastAsiaTheme="minorEastAsia" w:hAnsi="Times New Roman" w:cstheme="minorBid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72E2"/>
    <w:pPr>
      <w:keepNext/>
      <w:keepLines/>
      <w:spacing w:after="120" w:line="240" w:lineRule="auto"/>
      <w:ind w:firstLine="0"/>
      <w:jc w:val="left"/>
      <w:outlineLvl w:val="0"/>
    </w:pPr>
    <w:rPr>
      <w:rFonts w:ascii="Times New Roman Bold" w:eastAsiaTheme="majorEastAsia" w:hAnsi="Times New Roman Bold" w:cstheme="majorBidi"/>
      <w:b w:val="0"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72E2"/>
    <w:pPr>
      <w:keepNext/>
      <w:keepLines/>
      <w:spacing w:before="120" w:after="0" w:line="240" w:lineRule="auto"/>
      <w:jc w:val="left"/>
      <w:outlineLvl w:val="1"/>
    </w:pPr>
    <w:rPr>
      <w:rFonts w:ascii="Times New Roman Bold" w:eastAsiaTheme="majorEastAsia" w:hAnsi="Times New Roman Bold" w:cstheme="majorBidi"/>
      <w:b w:val="0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72E2"/>
    <w:pPr>
      <w:keepNext/>
      <w:keepLines/>
      <w:spacing w:before="120" w:after="0" w:line="240" w:lineRule="auto"/>
      <w:outlineLvl w:val="2"/>
    </w:pPr>
    <w:rPr>
      <w:rFonts w:eastAsiaTheme="majorEastAsia" w:cstheme="majorBidi"/>
      <w:bCs/>
      <w:i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772E2"/>
    <w:pPr>
      <w:spacing w:before="0" w:after="240" w:line="240" w:lineRule="auto"/>
      <w:ind w:firstLine="0"/>
      <w:contextualSpacing/>
      <w:jc w:val="center"/>
    </w:pPr>
    <w:rPr>
      <w:rFonts w:ascii="Times New Roman Bold" w:eastAsiaTheme="majorEastAsia" w:hAnsi="Times New Roman Bold" w:cstheme="majorBidi"/>
      <w:b w:val="0"/>
      <w:caps/>
      <w:color w:val="17365D" w:themeColor="text2" w:themeShade="BF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72E2"/>
    <w:rPr>
      <w:rFonts w:ascii="Times New Roman Bold" w:eastAsiaTheme="majorEastAsia" w:hAnsi="Times New Roman Bold" w:cstheme="majorBidi"/>
      <w:b w:val="0"/>
      <w:caps/>
      <w:color w:val="17365D" w:themeColor="text2" w:themeShade="BF"/>
      <w:spacing w:val="5"/>
      <w:kern w:val="28"/>
      <w:sz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772E2"/>
    <w:rPr>
      <w:rFonts w:ascii="Times New Roman Bold" w:eastAsiaTheme="majorEastAsia" w:hAnsi="Times New Roman Bold" w:cstheme="majorBidi"/>
      <w:b w:val="0"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772E2"/>
    <w:rPr>
      <w:rFonts w:ascii="Times New Roman Bold" w:eastAsiaTheme="majorEastAsia" w:hAnsi="Times New Roman Bold" w:cstheme="majorBidi"/>
      <w:b w:val="0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772E2"/>
    <w:rPr>
      <w:rFonts w:eastAsiaTheme="majorEastAsia" w:cstheme="majorBidi"/>
      <w:bCs/>
      <w:i/>
      <w:color w:val="4F81BD" w:themeColor="accent1"/>
    </w:rPr>
  </w:style>
  <w:style w:type="paragraph" w:styleId="NoSpacing">
    <w:name w:val="No Spacing"/>
    <w:uiPriority w:val="1"/>
    <w:qFormat/>
    <w:rsid w:val="006772E2"/>
    <w:pPr>
      <w:spacing w:before="0" w:after="0" w:line="240" w:lineRule="auto"/>
      <w:ind w:firstLine="0"/>
      <w:jc w:val="both"/>
    </w:pPr>
  </w:style>
  <w:style w:type="paragraph" w:styleId="ListParagraph">
    <w:name w:val="List Paragraph"/>
    <w:basedOn w:val="Normal"/>
    <w:uiPriority w:val="34"/>
    <w:qFormat/>
    <w:rsid w:val="00C07D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7D0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D00"/>
    <w:rPr>
      <w:rFonts w:ascii="Times New Roman" w:eastAsiaTheme="minorEastAsia" w:hAnsi="Times New Roman" w:cstheme="minorBidi"/>
      <w:szCs w:val="22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C07D0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D00"/>
    <w:rPr>
      <w:rFonts w:ascii="Times New Roman" w:eastAsiaTheme="minorEastAsia" w:hAnsi="Times New Roman" w:cstheme="minorBidi"/>
      <w:szCs w:val="22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51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510"/>
    <w:rPr>
      <w:rFonts w:ascii="Tahoma" w:eastAsiaTheme="minorEastAsia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Bold" w:eastAsiaTheme="minorHAnsi" w:hAnsi="Times New Roman Bold" w:cs="Times New Roman"/>
        <w:b/>
        <w:kern w:val="2"/>
        <w:sz w:val="26"/>
        <w:szCs w:val="32"/>
        <w:lang w:val="en-US" w:eastAsia="en-US" w:bidi="ar-SA"/>
      </w:rPr>
    </w:rPrDefault>
    <w:pPrDefault>
      <w:pPr>
        <w:spacing w:before="60" w:after="60" w:line="360" w:lineRule="exact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A2"/>
    <w:pPr>
      <w:jc w:val="both"/>
    </w:pPr>
    <w:rPr>
      <w:rFonts w:ascii="Times New Roman" w:eastAsiaTheme="minorEastAsia" w:hAnsi="Times New Roman" w:cstheme="minorBid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72E2"/>
    <w:pPr>
      <w:keepNext/>
      <w:keepLines/>
      <w:spacing w:after="120" w:line="240" w:lineRule="auto"/>
      <w:ind w:firstLine="0"/>
      <w:jc w:val="left"/>
      <w:outlineLvl w:val="0"/>
    </w:pPr>
    <w:rPr>
      <w:rFonts w:ascii="Times New Roman Bold" w:eastAsiaTheme="majorEastAsia" w:hAnsi="Times New Roman Bold" w:cstheme="majorBidi"/>
      <w:b w:val="0"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72E2"/>
    <w:pPr>
      <w:keepNext/>
      <w:keepLines/>
      <w:spacing w:before="120" w:after="0" w:line="240" w:lineRule="auto"/>
      <w:jc w:val="left"/>
      <w:outlineLvl w:val="1"/>
    </w:pPr>
    <w:rPr>
      <w:rFonts w:ascii="Times New Roman Bold" w:eastAsiaTheme="majorEastAsia" w:hAnsi="Times New Roman Bold" w:cstheme="majorBidi"/>
      <w:b w:val="0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72E2"/>
    <w:pPr>
      <w:keepNext/>
      <w:keepLines/>
      <w:spacing w:before="120" w:after="0" w:line="240" w:lineRule="auto"/>
      <w:outlineLvl w:val="2"/>
    </w:pPr>
    <w:rPr>
      <w:rFonts w:eastAsiaTheme="majorEastAsia" w:cstheme="majorBidi"/>
      <w:bCs/>
      <w:i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772E2"/>
    <w:pPr>
      <w:spacing w:before="0" w:after="240" w:line="240" w:lineRule="auto"/>
      <w:ind w:firstLine="0"/>
      <w:contextualSpacing/>
      <w:jc w:val="center"/>
    </w:pPr>
    <w:rPr>
      <w:rFonts w:ascii="Times New Roman Bold" w:eastAsiaTheme="majorEastAsia" w:hAnsi="Times New Roman Bold" w:cstheme="majorBidi"/>
      <w:b w:val="0"/>
      <w:caps/>
      <w:color w:val="17365D" w:themeColor="text2" w:themeShade="BF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72E2"/>
    <w:rPr>
      <w:rFonts w:ascii="Times New Roman Bold" w:eastAsiaTheme="majorEastAsia" w:hAnsi="Times New Roman Bold" w:cstheme="majorBidi"/>
      <w:b w:val="0"/>
      <w:caps/>
      <w:color w:val="17365D" w:themeColor="text2" w:themeShade="BF"/>
      <w:spacing w:val="5"/>
      <w:kern w:val="28"/>
      <w:sz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772E2"/>
    <w:rPr>
      <w:rFonts w:ascii="Times New Roman Bold" w:eastAsiaTheme="majorEastAsia" w:hAnsi="Times New Roman Bold" w:cstheme="majorBidi"/>
      <w:b w:val="0"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772E2"/>
    <w:rPr>
      <w:rFonts w:ascii="Times New Roman Bold" w:eastAsiaTheme="majorEastAsia" w:hAnsi="Times New Roman Bold" w:cstheme="majorBidi"/>
      <w:b w:val="0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772E2"/>
    <w:rPr>
      <w:rFonts w:eastAsiaTheme="majorEastAsia" w:cstheme="majorBidi"/>
      <w:bCs/>
      <w:i/>
      <w:color w:val="4F81BD" w:themeColor="accent1"/>
    </w:rPr>
  </w:style>
  <w:style w:type="paragraph" w:styleId="NoSpacing">
    <w:name w:val="No Spacing"/>
    <w:uiPriority w:val="1"/>
    <w:qFormat/>
    <w:rsid w:val="006772E2"/>
    <w:pPr>
      <w:spacing w:before="0" w:after="0" w:line="240" w:lineRule="auto"/>
      <w:ind w:firstLine="0"/>
      <w:jc w:val="both"/>
    </w:pPr>
  </w:style>
  <w:style w:type="paragraph" w:styleId="ListParagraph">
    <w:name w:val="List Paragraph"/>
    <w:basedOn w:val="Normal"/>
    <w:uiPriority w:val="34"/>
    <w:qFormat/>
    <w:rsid w:val="00C07D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7D0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D00"/>
    <w:rPr>
      <w:rFonts w:ascii="Times New Roman" w:eastAsiaTheme="minorEastAsia" w:hAnsi="Times New Roman" w:cstheme="minorBidi"/>
      <w:szCs w:val="22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C07D0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D00"/>
    <w:rPr>
      <w:rFonts w:ascii="Times New Roman" w:eastAsiaTheme="minorEastAsia" w:hAnsi="Times New Roman" w:cstheme="minorBidi"/>
      <w:szCs w:val="22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51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510"/>
    <w:rPr>
      <w:rFonts w:ascii="Tahoma" w:eastAsiaTheme="minorEastAsi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cuongktv</dc:creator>
  <cp:lastModifiedBy>cuongktv</cp:lastModifiedBy>
  <cp:revision>3</cp:revision>
  <cp:lastPrinted>2021-05-25T01:26:00Z</cp:lastPrinted>
  <dcterms:created xsi:type="dcterms:W3CDTF">2021-06-14T02:18:00Z</dcterms:created>
  <dcterms:modified xsi:type="dcterms:W3CDTF">2021-06-14T02:18:00Z</dcterms:modified>
</cp:coreProperties>
</file>